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7F" w:rsidRPr="00A723AB" w:rsidRDefault="00E8007F" w:rsidP="00E8007F">
      <w:pPr>
        <w:pStyle w:val="Normal1"/>
        <w:spacing w:before="0" w:after="0"/>
        <w:jc w:val="center"/>
        <w:rPr>
          <w:bCs/>
          <w:szCs w:val="20"/>
        </w:rPr>
      </w:pPr>
    </w:p>
    <w:p w:rsidR="007D058B" w:rsidRPr="00A723AB" w:rsidRDefault="007D058B" w:rsidP="007D058B">
      <w:pPr>
        <w:pStyle w:val="Normal1"/>
        <w:spacing w:before="0"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529"/>
        <w:gridCol w:w="1842"/>
        <w:gridCol w:w="3686"/>
      </w:tblGrid>
      <w:tr w:rsidR="005659C3" w:rsidRPr="00137DFA" w:rsidTr="005659C3">
        <w:tc>
          <w:tcPr>
            <w:tcW w:w="2943" w:type="dxa"/>
          </w:tcPr>
          <w:p w:rsidR="005659C3" w:rsidRPr="00137DFA" w:rsidRDefault="005659C3" w:rsidP="003D2429">
            <w:pPr>
              <w:pStyle w:val="Normal1"/>
              <w:spacing w:before="0" w:after="0"/>
              <w:jc w:val="center"/>
              <w:rPr>
                <w:b/>
                <w:sz w:val="24"/>
              </w:rPr>
            </w:pPr>
            <w:r w:rsidRPr="00137DFA">
              <w:rPr>
                <w:b/>
                <w:sz w:val="24"/>
              </w:rPr>
              <w:t>Indicator</w:t>
            </w:r>
          </w:p>
        </w:tc>
        <w:tc>
          <w:tcPr>
            <w:tcW w:w="5529" w:type="dxa"/>
          </w:tcPr>
          <w:p w:rsidR="005659C3" w:rsidRPr="00137DFA" w:rsidRDefault="005659C3" w:rsidP="003D2429">
            <w:pPr>
              <w:pStyle w:val="Normal1"/>
              <w:spacing w:before="0" w:after="0"/>
              <w:jc w:val="center"/>
              <w:rPr>
                <w:b/>
                <w:sz w:val="24"/>
              </w:rPr>
            </w:pPr>
            <w:r w:rsidRPr="00137DFA">
              <w:rPr>
                <w:b/>
                <w:sz w:val="24"/>
              </w:rPr>
              <w:t>Definiție</w:t>
            </w:r>
          </w:p>
        </w:tc>
        <w:tc>
          <w:tcPr>
            <w:tcW w:w="1842" w:type="dxa"/>
          </w:tcPr>
          <w:p w:rsidR="005659C3" w:rsidRPr="00137DFA" w:rsidRDefault="005659C3" w:rsidP="003D2429">
            <w:pPr>
              <w:pStyle w:val="Normal1"/>
              <w:spacing w:before="0" w:after="0"/>
              <w:jc w:val="center"/>
              <w:rPr>
                <w:b/>
                <w:sz w:val="24"/>
              </w:rPr>
            </w:pPr>
            <w:r w:rsidRPr="00137DFA">
              <w:rPr>
                <w:b/>
                <w:sz w:val="24"/>
              </w:rPr>
              <w:t>Unitate de măsură</w:t>
            </w:r>
          </w:p>
        </w:tc>
        <w:tc>
          <w:tcPr>
            <w:tcW w:w="3686" w:type="dxa"/>
          </w:tcPr>
          <w:p w:rsidR="005659C3" w:rsidRPr="00137DFA" w:rsidRDefault="005659C3" w:rsidP="003D2429">
            <w:pPr>
              <w:pStyle w:val="Normal1"/>
              <w:spacing w:before="0" w:after="0"/>
              <w:jc w:val="center"/>
              <w:rPr>
                <w:b/>
                <w:sz w:val="24"/>
              </w:rPr>
            </w:pPr>
            <w:r w:rsidRPr="00137DFA">
              <w:rPr>
                <w:b/>
                <w:sz w:val="24"/>
              </w:rPr>
              <w:t>Sursa datelor</w:t>
            </w:r>
          </w:p>
        </w:tc>
      </w:tr>
      <w:tr w:rsidR="005659C3" w:rsidRPr="00137DFA" w:rsidTr="005659C3">
        <w:tc>
          <w:tcPr>
            <w:tcW w:w="2943" w:type="dxa"/>
          </w:tcPr>
          <w:p w:rsidR="005659C3" w:rsidRPr="00137DFA" w:rsidRDefault="006D2822" w:rsidP="00A723AB">
            <w:pPr>
              <w:pStyle w:val="Normal1"/>
              <w:spacing w:before="0" w:after="0"/>
              <w:rPr>
                <w:sz w:val="24"/>
              </w:rPr>
            </w:pPr>
            <w:r w:rsidRPr="006D2822">
              <w:rPr>
                <w:sz w:val="24"/>
              </w:rPr>
              <w:t>Persoane care trăiesc în zone urbane unde s-au implementat strategii integrate de dezvoltare locală /nr. persoane - 1S46</w:t>
            </w:r>
          </w:p>
        </w:tc>
        <w:tc>
          <w:tcPr>
            <w:tcW w:w="5529" w:type="dxa"/>
          </w:tcPr>
          <w:p w:rsidR="005659C3" w:rsidRDefault="008E51E6" w:rsidP="00A60C21">
            <w:pPr>
              <w:pStyle w:val="Normal1"/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Numărul de persoane </w:t>
            </w:r>
            <w:r w:rsidRPr="008E51E6">
              <w:rPr>
                <w:sz w:val="24"/>
              </w:rPr>
              <w:t>care trăie</w:t>
            </w:r>
            <w:r w:rsidR="00BA369A">
              <w:rPr>
                <w:sz w:val="24"/>
              </w:rPr>
              <w:t>sc</w:t>
            </w:r>
            <w:r w:rsidRPr="008E51E6">
              <w:rPr>
                <w:sz w:val="24"/>
              </w:rPr>
              <w:t xml:space="preserve"> </w:t>
            </w:r>
            <w:r w:rsidR="006D2822" w:rsidRPr="006D2822">
              <w:rPr>
                <w:sz w:val="24"/>
              </w:rPr>
              <w:t>în zone urbane unde s-au implementat strategii integrate de dezvoltare locală</w:t>
            </w:r>
            <w:r w:rsidRPr="008E51E6">
              <w:rPr>
                <w:sz w:val="24"/>
              </w:rPr>
              <w:t>.</w:t>
            </w:r>
          </w:p>
          <w:p w:rsidR="00FB6F77" w:rsidRDefault="00FB6F77" w:rsidP="00A60C21">
            <w:pPr>
              <w:pStyle w:val="Normal1"/>
              <w:spacing w:before="0" w:after="0"/>
              <w:rPr>
                <w:sz w:val="24"/>
              </w:rPr>
            </w:pPr>
          </w:p>
          <w:p w:rsidR="00FB6F77" w:rsidRPr="00137DFA" w:rsidRDefault="00FB6F77" w:rsidP="00FB6F77">
            <w:pPr>
              <w:pStyle w:val="Normal1"/>
              <w:spacing w:before="0" w:after="0"/>
              <w:rPr>
                <w:sz w:val="24"/>
              </w:rPr>
            </w:pPr>
          </w:p>
        </w:tc>
        <w:tc>
          <w:tcPr>
            <w:tcW w:w="1842" w:type="dxa"/>
          </w:tcPr>
          <w:p w:rsidR="005659C3" w:rsidRPr="00137DFA" w:rsidRDefault="008E51E6" w:rsidP="0089615B">
            <w:pPr>
              <w:pStyle w:val="Normal1"/>
              <w:spacing w:before="0" w:after="0"/>
              <w:rPr>
                <w:sz w:val="24"/>
              </w:rPr>
            </w:pPr>
            <w:r>
              <w:rPr>
                <w:sz w:val="24"/>
              </w:rPr>
              <w:t>P</w:t>
            </w:r>
            <w:bookmarkStart w:id="0" w:name="_GoBack"/>
            <w:bookmarkEnd w:id="0"/>
            <w:r>
              <w:rPr>
                <w:sz w:val="24"/>
              </w:rPr>
              <w:t>ersoane</w:t>
            </w:r>
          </w:p>
        </w:tc>
        <w:tc>
          <w:tcPr>
            <w:tcW w:w="3686" w:type="dxa"/>
          </w:tcPr>
          <w:p w:rsidR="005659C3" w:rsidRPr="00137DFA" w:rsidRDefault="00FB6F77" w:rsidP="00043B5F">
            <w:pPr>
              <w:pStyle w:val="Normal1"/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Strategia </w:t>
            </w:r>
            <w:r w:rsidR="00043B5F">
              <w:rPr>
                <w:sz w:val="24"/>
              </w:rPr>
              <w:t>de Dezvoltare Locală</w:t>
            </w:r>
          </w:p>
        </w:tc>
      </w:tr>
      <w:tr w:rsidR="008E51E6" w:rsidRPr="00137DFA" w:rsidTr="005659C3">
        <w:tc>
          <w:tcPr>
            <w:tcW w:w="2943" w:type="dxa"/>
          </w:tcPr>
          <w:p w:rsidR="008E51E6" w:rsidRPr="00137DFA" w:rsidRDefault="008E51E6" w:rsidP="00484448">
            <w:pPr>
              <w:pStyle w:val="Normal1"/>
              <w:spacing w:before="0" w:after="0"/>
              <w:rPr>
                <w:sz w:val="24"/>
              </w:rPr>
            </w:pPr>
            <w:r w:rsidRPr="00137DFA">
              <w:rPr>
                <w:sz w:val="24"/>
              </w:rPr>
              <w:t xml:space="preserve">Spații deschise create sau reabilitate în zonele urbane </w:t>
            </w:r>
            <w:r w:rsidR="006D2822">
              <w:rPr>
                <w:sz w:val="24"/>
              </w:rPr>
              <w:t>–CO38</w:t>
            </w:r>
          </w:p>
        </w:tc>
        <w:tc>
          <w:tcPr>
            <w:tcW w:w="5529" w:type="dxa"/>
          </w:tcPr>
          <w:p w:rsidR="008E51E6" w:rsidRPr="00137DFA" w:rsidRDefault="008E51E6" w:rsidP="008E51E6">
            <w:pPr>
              <w:pStyle w:val="Normal1"/>
              <w:spacing w:before="0" w:after="0"/>
              <w:rPr>
                <w:sz w:val="24"/>
              </w:rPr>
            </w:pPr>
            <w:r w:rsidRPr="00536CA4">
              <w:rPr>
                <w:sz w:val="24"/>
              </w:rPr>
              <w:t xml:space="preserve">Suprafața spațiilor/terenurilor supuse intervențiilor prin proiect. Include </w:t>
            </w:r>
            <w:r>
              <w:rPr>
                <w:sz w:val="24"/>
              </w:rPr>
              <w:t xml:space="preserve">zonele verzi, </w:t>
            </w:r>
            <w:r w:rsidRPr="008E51E6">
              <w:rPr>
                <w:sz w:val="24"/>
              </w:rPr>
              <w:t>piețe publice, scuaruri, părculețe, locuri de joacă pentru copii, facilități pentru activități sportive și recreaționale (ex. terenuri de sport, etc</w:t>
            </w:r>
            <w:r>
              <w:rPr>
                <w:sz w:val="24"/>
              </w:rPr>
              <w:t>.</w:t>
            </w:r>
            <w:r w:rsidRPr="008E51E6">
              <w:rPr>
                <w:sz w:val="24"/>
              </w:rPr>
              <w:t>)</w:t>
            </w:r>
            <w:r>
              <w:rPr>
                <w:sz w:val="24"/>
              </w:rPr>
              <w:t xml:space="preserve">, precum </w:t>
            </w:r>
            <w:r w:rsidRPr="00536CA4">
              <w:rPr>
                <w:sz w:val="24"/>
              </w:rPr>
              <w:t>și  străzile urbane create, modernizate, reabilitate prin proiect.</w:t>
            </w:r>
            <w:r>
              <w:rPr>
                <w:sz w:val="24"/>
              </w:rPr>
              <w:t xml:space="preserve"> </w:t>
            </w:r>
            <w:r w:rsidRPr="00137DFA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8E51E6" w:rsidRPr="00137DFA" w:rsidRDefault="008E51E6" w:rsidP="00484448">
            <w:pPr>
              <w:pStyle w:val="Normal1"/>
              <w:spacing w:before="0" w:after="0"/>
              <w:rPr>
                <w:sz w:val="24"/>
              </w:rPr>
            </w:pPr>
            <w:r w:rsidRPr="00137DFA">
              <w:rPr>
                <w:sz w:val="24"/>
              </w:rPr>
              <w:t>Metri p</w:t>
            </w:r>
            <w:r>
              <w:rPr>
                <w:sz w:val="24"/>
              </w:rPr>
              <w:t>ă</w:t>
            </w:r>
            <w:r w:rsidRPr="00137DFA">
              <w:rPr>
                <w:sz w:val="24"/>
              </w:rPr>
              <w:t>tra</w:t>
            </w:r>
            <w:r>
              <w:rPr>
                <w:sz w:val="24"/>
              </w:rPr>
              <w:t>ț</w:t>
            </w:r>
            <w:r w:rsidRPr="00137DFA">
              <w:rPr>
                <w:sz w:val="24"/>
              </w:rPr>
              <w:t xml:space="preserve">i </w:t>
            </w:r>
          </w:p>
        </w:tc>
        <w:tc>
          <w:tcPr>
            <w:tcW w:w="3686" w:type="dxa"/>
          </w:tcPr>
          <w:p w:rsidR="008E51E6" w:rsidRPr="00137DFA" w:rsidRDefault="008E51E6" w:rsidP="00F103A5">
            <w:pPr>
              <w:pStyle w:val="Normal1"/>
              <w:spacing w:before="0" w:after="0"/>
              <w:rPr>
                <w:sz w:val="24"/>
              </w:rPr>
            </w:pPr>
            <w:r w:rsidRPr="00137DFA">
              <w:rPr>
                <w:sz w:val="24"/>
              </w:rPr>
              <w:t>Documentația tehnică a proiectului (DALI, SF,</w:t>
            </w:r>
            <w:r w:rsidR="00604CEE">
              <w:rPr>
                <w:sz w:val="24"/>
              </w:rPr>
              <w:t>SF cu elemente DALI,</w:t>
            </w:r>
            <w:r w:rsidRPr="00137DFA">
              <w:rPr>
                <w:sz w:val="24"/>
              </w:rPr>
              <w:t xml:space="preserve"> PT)</w:t>
            </w:r>
            <w:r w:rsidR="00604CEE">
              <w:rPr>
                <w:sz w:val="24"/>
              </w:rPr>
              <w:t>, cererea de finantare</w:t>
            </w:r>
          </w:p>
        </w:tc>
      </w:tr>
      <w:tr w:rsidR="008E51E6" w:rsidRPr="00137DFA" w:rsidTr="005659C3">
        <w:tc>
          <w:tcPr>
            <w:tcW w:w="2943" w:type="dxa"/>
          </w:tcPr>
          <w:p w:rsidR="008E51E6" w:rsidRPr="008E51E6" w:rsidRDefault="008E51E6" w:rsidP="006B169A">
            <w:pPr>
              <w:spacing w:after="0"/>
              <w:rPr>
                <w:sz w:val="24"/>
              </w:rPr>
            </w:pPr>
            <w:r w:rsidRPr="008E51E6">
              <w:rPr>
                <w:sz w:val="24"/>
              </w:rPr>
              <w:t>Clădiri publice sau comerciale construite sau renovate în zonele urbane</w:t>
            </w:r>
            <w:r w:rsidR="006D2822">
              <w:rPr>
                <w:sz w:val="24"/>
              </w:rPr>
              <w:t xml:space="preserve"> –CO39</w:t>
            </w:r>
            <w:r w:rsidR="00340AC0">
              <w:rPr>
                <w:rStyle w:val="FootnoteReference"/>
                <w:sz w:val="24"/>
              </w:rPr>
              <w:footnoteReference w:id="1"/>
            </w:r>
          </w:p>
        </w:tc>
        <w:tc>
          <w:tcPr>
            <w:tcW w:w="5529" w:type="dxa"/>
          </w:tcPr>
          <w:p w:rsidR="008E51E6" w:rsidRPr="00137DFA" w:rsidRDefault="00A50AFD" w:rsidP="00662B7F">
            <w:pPr>
              <w:pStyle w:val="Normal1"/>
              <w:spacing w:before="0" w:after="0"/>
              <w:rPr>
                <w:sz w:val="24"/>
              </w:rPr>
            </w:pPr>
            <w:r w:rsidRPr="00A50AFD">
              <w:rPr>
                <w:sz w:val="24"/>
              </w:rPr>
              <w:t xml:space="preserve">Suprafața clădirilor </w:t>
            </w:r>
            <w:r w:rsidR="00662B7F">
              <w:rPr>
                <w:sz w:val="24"/>
              </w:rPr>
              <w:t xml:space="preserve">pentru activități educative, culturale și recreative, etc. </w:t>
            </w:r>
            <w:r w:rsidRPr="00A50AFD">
              <w:rPr>
                <w:sz w:val="24"/>
              </w:rPr>
              <w:t>construite/ re</w:t>
            </w:r>
            <w:r w:rsidR="00662B7F">
              <w:rPr>
                <w:sz w:val="24"/>
              </w:rPr>
              <w:t>abilitate</w:t>
            </w:r>
            <w:r w:rsidR="006D2822">
              <w:rPr>
                <w:sz w:val="24"/>
              </w:rPr>
              <w:t>/</w:t>
            </w:r>
            <w:r w:rsidR="00662B7F">
              <w:rPr>
                <w:sz w:val="24"/>
              </w:rPr>
              <w:t>modernizate prin proiect</w:t>
            </w:r>
            <w:r w:rsidRPr="00A50AFD"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8E51E6" w:rsidRPr="00137DFA" w:rsidRDefault="008E51E6" w:rsidP="006B169A">
            <w:pPr>
              <w:pStyle w:val="Normal1"/>
              <w:spacing w:before="0" w:after="0"/>
              <w:rPr>
                <w:sz w:val="24"/>
              </w:rPr>
            </w:pPr>
            <w:r w:rsidRPr="00137DFA">
              <w:rPr>
                <w:sz w:val="24"/>
              </w:rPr>
              <w:t>Metri p</w:t>
            </w:r>
            <w:r>
              <w:rPr>
                <w:sz w:val="24"/>
              </w:rPr>
              <w:t>ă</w:t>
            </w:r>
            <w:r w:rsidRPr="00137DFA">
              <w:rPr>
                <w:sz w:val="24"/>
              </w:rPr>
              <w:t>tra</w:t>
            </w:r>
            <w:r>
              <w:rPr>
                <w:sz w:val="24"/>
              </w:rPr>
              <w:t>ț</w:t>
            </w:r>
            <w:r w:rsidRPr="00137DFA">
              <w:rPr>
                <w:sz w:val="24"/>
              </w:rPr>
              <w:t xml:space="preserve">i </w:t>
            </w:r>
          </w:p>
        </w:tc>
        <w:tc>
          <w:tcPr>
            <w:tcW w:w="3686" w:type="dxa"/>
          </w:tcPr>
          <w:p w:rsidR="008E51E6" w:rsidRPr="00137DFA" w:rsidRDefault="008E51E6" w:rsidP="00F103A5">
            <w:pPr>
              <w:pStyle w:val="Normal1"/>
              <w:spacing w:before="0" w:after="0"/>
              <w:rPr>
                <w:sz w:val="24"/>
              </w:rPr>
            </w:pPr>
            <w:r w:rsidRPr="00137DFA">
              <w:rPr>
                <w:sz w:val="24"/>
              </w:rPr>
              <w:t xml:space="preserve">Documentația tehnică a proiectului (DALI, SF, </w:t>
            </w:r>
            <w:r w:rsidR="00604CEE">
              <w:rPr>
                <w:sz w:val="24"/>
              </w:rPr>
              <w:t xml:space="preserve">SF cu lemente DALI, </w:t>
            </w:r>
            <w:r w:rsidRPr="00137DFA">
              <w:rPr>
                <w:sz w:val="24"/>
              </w:rPr>
              <w:t>PT</w:t>
            </w:r>
            <w:r w:rsidR="00F103A5">
              <w:rPr>
                <w:sz w:val="24"/>
              </w:rPr>
              <w:t>)</w:t>
            </w:r>
            <w:r w:rsidR="00604CEE">
              <w:rPr>
                <w:sz w:val="24"/>
              </w:rPr>
              <w:t>, cererea de finantare</w:t>
            </w:r>
            <w:r w:rsidRPr="00137DFA">
              <w:rPr>
                <w:sz w:val="24"/>
              </w:rPr>
              <w:t xml:space="preserve"> </w:t>
            </w:r>
          </w:p>
        </w:tc>
      </w:tr>
    </w:tbl>
    <w:p w:rsidR="007D058B" w:rsidRPr="00A723AB" w:rsidRDefault="007D058B" w:rsidP="007D058B">
      <w:pPr>
        <w:pStyle w:val="Normal1"/>
        <w:spacing w:before="0" w:after="0"/>
      </w:pPr>
    </w:p>
    <w:p w:rsidR="007D058B" w:rsidRPr="00A723AB" w:rsidRDefault="007D058B" w:rsidP="00E8007F">
      <w:pPr>
        <w:pStyle w:val="Normal1"/>
        <w:spacing w:before="0" w:after="0"/>
        <w:jc w:val="center"/>
        <w:rPr>
          <w:bCs/>
          <w:szCs w:val="20"/>
        </w:rPr>
      </w:pPr>
    </w:p>
    <w:sectPr w:rsidR="007D058B" w:rsidRPr="00A723AB" w:rsidSect="00771837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4C" w:rsidRDefault="0088234C" w:rsidP="00995C14">
      <w:pPr>
        <w:spacing w:before="0" w:after="0"/>
      </w:pPr>
      <w:r>
        <w:separator/>
      </w:r>
    </w:p>
  </w:endnote>
  <w:endnote w:type="continuationSeparator" w:id="0">
    <w:p w:rsidR="0088234C" w:rsidRDefault="0088234C" w:rsidP="00995C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883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EBF" w:rsidRDefault="008C2E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C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EBF" w:rsidRDefault="008C2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4C" w:rsidRDefault="0088234C" w:rsidP="00995C14">
      <w:pPr>
        <w:spacing w:before="0" w:after="0"/>
      </w:pPr>
      <w:r>
        <w:separator/>
      </w:r>
    </w:p>
  </w:footnote>
  <w:footnote w:type="continuationSeparator" w:id="0">
    <w:p w:rsidR="0088234C" w:rsidRDefault="0088234C" w:rsidP="00995C14">
      <w:pPr>
        <w:spacing w:before="0" w:after="0"/>
      </w:pPr>
      <w:r>
        <w:continuationSeparator/>
      </w:r>
    </w:p>
  </w:footnote>
  <w:footnote w:id="1">
    <w:p w:rsidR="00340AC0" w:rsidRDefault="00340AC0">
      <w:pPr>
        <w:pStyle w:val="FootnoteText"/>
      </w:pPr>
      <w:r>
        <w:rPr>
          <w:rStyle w:val="FootnoteReference"/>
        </w:rPr>
        <w:footnoteRef/>
      </w:r>
      <w:r>
        <w:t xml:space="preserve"> D</w:t>
      </w:r>
      <w:r w:rsidRPr="00340AC0">
        <w:t>efinitie standard a indicatorului conform Regulamentului CE (în cazul PI 9.1, indicatorul se referă doar la clădiri publice – a se vedea Anexa  - Descrierea indicatorilor, la prezentul ghid)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73" w:rsidRPr="00656473" w:rsidRDefault="00656473" w:rsidP="00656473">
    <w:pPr>
      <w:pStyle w:val="Header"/>
      <w:tabs>
        <w:tab w:val="left" w:pos="5505"/>
      </w:tabs>
      <w:rPr>
        <w:rFonts w:cs="Arial"/>
        <w:b/>
        <w:color w:val="333333"/>
        <w:sz w:val="24"/>
      </w:rPr>
    </w:pPr>
    <w:r w:rsidRPr="00656473">
      <w:rPr>
        <w:rFonts w:cs="Arial"/>
        <w:b/>
        <w:color w:val="333333"/>
        <w:sz w:val="24"/>
      </w:rPr>
      <w:t>Programul Operaţional Regional 2014-2020</w:t>
    </w:r>
  </w:p>
  <w:p w:rsidR="00656473" w:rsidRPr="00656473" w:rsidRDefault="00656473" w:rsidP="00656473">
    <w:pPr>
      <w:pStyle w:val="Header"/>
      <w:tabs>
        <w:tab w:val="left" w:pos="5505"/>
      </w:tabs>
      <w:rPr>
        <w:rFonts w:cs="Arial"/>
        <w:b/>
        <w:color w:val="333333"/>
        <w:sz w:val="24"/>
      </w:rPr>
    </w:pPr>
    <w:r w:rsidRPr="00656473">
      <w:rPr>
        <w:rFonts w:cs="Arial"/>
        <w:b/>
        <w:color w:val="333333"/>
        <w:sz w:val="24"/>
      </w:rPr>
      <w:t xml:space="preserve">AXA PRIORITARĂ </w:t>
    </w:r>
    <w:r w:rsidR="00432DEE">
      <w:rPr>
        <w:rFonts w:cs="Arial"/>
        <w:b/>
        <w:color w:val="333333"/>
        <w:sz w:val="24"/>
      </w:rPr>
      <w:t>9</w:t>
    </w:r>
    <w:r w:rsidRPr="00656473">
      <w:rPr>
        <w:rFonts w:cs="Arial"/>
        <w:b/>
        <w:color w:val="333333"/>
        <w:sz w:val="24"/>
      </w:rPr>
      <w:t xml:space="preserve"> </w:t>
    </w:r>
  </w:p>
  <w:p w:rsidR="00656473" w:rsidRDefault="00656473" w:rsidP="00656473">
    <w:pPr>
      <w:pStyle w:val="Header"/>
      <w:tabs>
        <w:tab w:val="left" w:pos="5505"/>
      </w:tabs>
      <w:rPr>
        <w:rFonts w:cs="Arial"/>
        <w:b/>
        <w:color w:val="333333"/>
        <w:sz w:val="24"/>
      </w:rPr>
    </w:pPr>
    <w:r w:rsidRPr="00656473">
      <w:rPr>
        <w:rFonts w:cs="Arial"/>
        <w:b/>
        <w:color w:val="333333"/>
        <w:sz w:val="24"/>
      </w:rPr>
      <w:t xml:space="preserve">PRIORITATEA DE INVESTIȚII </w:t>
    </w:r>
    <w:r w:rsidR="00432DEE">
      <w:rPr>
        <w:rFonts w:cs="Arial"/>
        <w:b/>
        <w:color w:val="333333"/>
        <w:sz w:val="24"/>
      </w:rPr>
      <w:t>9.1</w:t>
    </w:r>
  </w:p>
  <w:p w:rsidR="00432DEE" w:rsidRPr="00656473" w:rsidRDefault="00432DEE" w:rsidP="00656473">
    <w:pPr>
      <w:pStyle w:val="Header"/>
      <w:tabs>
        <w:tab w:val="left" w:pos="5505"/>
      </w:tabs>
      <w:rPr>
        <w:rFonts w:cs="Arial"/>
        <w:b/>
        <w:color w:val="333333"/>
        <w:sz w:val="24"/>
      </w:rPr>
    </w:pPr>
  </w:p>
  <w:p w:rsidR="00432DEE" w:rsidRPr="002D0A1D" w:rsidRDefault="00656473" w:rsidP="00432DEE">
    <w:pPr>
      <w:pStyle w:val="Header"/>
      <w:tabs>
        <w:tab w:val="left" w:pos="5505"/>
      </w:tabs>
      <w:rPr>
        <w:rFonts w:cs="Arial"/>
        <w:b/>
        <w:color w:val="333333"/>
        <w:sz w:val="24"/>
      </w:rPr>
    </w:pPr>
    <w:r w:rsidRPr="00656473">
      <w:rPr>
        <w:rFonts w:cs="Arial"/>
        <w:b/>
        <w:color w:val="333333"/>
        <w:sz w:val="24"/>
      </w:rPr>
      <w:t xml:space="preserve">Ghidul Solicitantului. Condiții specifice de accesare a fondurilor în cadrul </w:t>
    </w:r>
    <w:r w:rsidR="0001410E">
      <w:rPr>
        <w:rFonts w:cs="Arial"/>
        <w:b/>
        <w:color w:val="333333"/>
        <w:sz w:val="24"/>
      </w:rPr>
      <w:t xml:space="preserve">apelurilor de proiecte </w:t>
    </w:r>
    <w:r w:rsidR="00795D17">
      <w:rPr>
        <w:rFonts w:cs="Arial"/>
        <w:b/>
        <w:color w:val="333333"/>
        <w:sz w:val="24"/>
      </w:rPr>
      <w:t>aferente PI 9.1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700"/>
    <w:multiLevelType w:val="hybridMultilevel"/>
    <w:tmpl w:val="65EC7F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B2177"/>
    <w:multiLevelType w:val="hybridMultilevel"/>
    <w:tmpl w:val="F9388A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AB0D40"/>
    <w:multiLevelType w:val="hybridMultilevel"/>
    <w:tmpl w:val="FBB4F1DC"/>
    <w:lvl w:ilvl="0" w:tplc="AE64B1F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D33498"/>
    <w:multiLevelType w:val="hybridMultilevel"/>
    <w:tmpl w:val="B68EED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CA711C"/>
    <w:multiLevelType w:val="hybridMultilevel"/>
    <w:tmpl w:val="20CA28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735CA"/>
    <w:multiLevelType w:val="hybridMultilevel"/>
    <w:tmpl w:val="B6C2BC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94B2E"/>
    <w:multiLevelType w:val="hybridMultilevel"/>
    <w:tmpl w:val="E8A80130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210B25"/>
    <w:multiLevelType w:val="hybridMultilevel"/>
    <w:tmpl w:val="84E0007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C3CE6"/>
    <w:multiLevelType w:val="hybridMultilevel"/>
    <w:tmpl w:val="DE46B42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244EC2"/>
    <w:multiLevelType w:val="hybridMultilevel"/>
    <w:tmpl w:val="AB0C949C"/>
    <w:lvl w:ilvl="0" w:tplc="8D20A294"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C9575C"/>
    <w:multiLevelType w:val="hybridMultilevel"/>
    <w:tmpl w:val="1A8A7D9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D41AD"/>
    <w:multiLevelType w:val="hybridMultilevel"/>
    <w:tmpl w:val="88FA7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2260D"/>
    <w:multiLevelType w:val="hybridMultilevel"/>
    <w:tmpl w:val="402683B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E"/>
    <w:rsid w:val="00012840"/>
    <w:rsid w:val="0001410E"/>
    <w:rsid w:val="00024EC9"/>
    <w:rsid w:val="00043B5F"/>
    <w:rsid w:val="00057A1E"/>
    <w:rsid w:val="00073274"/>
    <w:rsid w:val="00081BF9"/>
    <w:rsid w:val="0008544E"/>
    <w:rsid w:val="000A118C"/>
    <w:rsid w:val="000A232C"/>
    <w:rsid w:val="000A4062"/>
    <w:rsid w:val="000C7B9F"/>
    <w:rsid w:val="000D1A39"/>
    <w:rsid w:val="000E01BF"/>
    <w:rsid w:val="000F1896"/>
    <w:rsid w:val="000F658A"/>
    <w:rsid w:val="0012175D"/>
    <w:rsid w:val="00126A3C"/>
    <w:rsid w:val="00137D46"/>
    <w:rsid w:val="00137DFA"/>
    <w:rsid w:val="00154207"/>
    <w:rsid w:val="0017777A"/>
    <w:rsid w:val="00185194"/>
    <w:rsid w:val="0018782F"/>
    <w:rsid w:val="001B3C86"/>
    <w:rsid w:val="001B503B"/>
    <w:rsid w:val="001C1B29"/>
    <w:rsid w:val="001C1C72"/>
    <w:rsid w:val="001C7868"/>
    <w:rsid w:val="001E6B37"/>
    <w:rsid w:val="002256BD"/>
    <w:rsid w:val="002278B3"/>
    <w:rsid w:val="00227F76"/>
    <w:rsid w:val="00233D65"/>
    <w:rsid w:val="0023630C"/>
    <w:rsid w:val="0023678F"/>
    <w:rsid w:val="002442C5"/>
    <w:rsid w:val="00245804"/>
    <w:rsid w:val="002535EF"/>
    <w:rsid w:val="002773AC"/>
    <w:rsid w:val="002825FE"/>
    <w:rsid w:val="00283089"/>
    <w:rsid w:val="00287536"/>
    <w:rsid w:val="00293AC4"/>
    <w:rsid w:val="002B165E"/>
    <w:rsid w:val="002C4D2A"/>
    <w:rsid w:val="002D0A1D"/>
    <w:rsid w:val="002D6D40"/>
    <w:rsid w:val="002E205F"/>
    <w:rsid w:val="0030168D"/>
    <w:rsid w:val="0031232B"/>
    <w:rsid w:val="00340AC0"/>
    <w:rsid w:val="00341FA6"/>
    <w:rsid w:val="00363AC8"/>
    <w:rsid w:val="0037505A"/>
    <w:rsid w:val="00381BF5"/>
    <w:rsid w:val="00391B48"/>
    <w:rsid w:val="003A6029"/>
    <w:rsid w:val="003B0B36"/>
    <w:rsid w:val="003B5C40"/>
    <w:rsid w:val="003B7F52"/>
    <w:rsid w:val="003D6C70"/>
    <w:rsid w:val="003D6ECF"/>
    <w:rsid w:val="003E110E"/>
    <w:rsid w:val="003F1358"/>
    <w:rsid w:val="004028E9"/>
    <w:rsid w:val="004103E1"/>
    <w:rsid w:val="00420ADE"/>
    <w:rsid w:val="00432DEE"/>
    <w:rsid w:val="00440C91"/>
    <w:rsid w:val="0044706A"/>
    <w:rsid w:val="00460232"/>
    <w:rsid w:val="00470CAD"/>
    <w:rsid w:val="00473627"/>
    <w:rsid w:val="004969AB"/>
    <w:rsid w:val="004A1DF8"/>
    <w:rsid w:val="004A74A1"/>
    <w:rsid w:val="004B32E2"/>
    <w:rsid w:val="004B74B7"/>
    <w:rsid w:val="004D69FF"/>
    <w:rsid w:val="004E0101"/>
    <w:rsid w:val="004F46BF"/>
    <w:rsid w:val="004F4F43"/>
    <w:rsid w:val="00500541"/>
    <w:rsid w:val="00515E5E"/>
    <w:rsid w:val="005216E5"/>
    <w:rsid w:val="00536CA4"/>
    <w:rsid w:val="005529A9"/>
    <w:rsid w:val="00557611"/>
    <w:rsid w:val="005659C3"/>
    <w:rsid w:val="00572903"/>
    <w:rsid w:val="00575DFC"/>
    <w:rsid w:val="00586189"/>
    <w:rsid w:val="005A249B"/>
    <w:rsid w:val="005A7046"/>
    <w:rsid w:val="005B2616"/>
    <w:rsid w:val="005C24DD"/>
    <w:rsid w:val="005C494C"/>
    <w:rsid w:val="005C668B"/>
    <w:rsid w:val="005F64B7"/>
    <w:rsid w:val="00604CEE"/>
    <w:rsid w:val="00612BD6"/>
    <w:rsid w:val="00616961"/>
    <w:rsid w:val="00620D4B"/>
    <w:rsid w:val="00631A03"/>
    <w:rsid w:val="00636332"/>
    <w:rsid w:val="006421DD"/>
    <w:rsid w:val="0065008D"/>
    <w:rsid w:val="00656473"/>
    <w:rsid w:val="006621E3"/>
    <w:rsid w:val="00662B7F"/>
    <w:rsid w:val="00672D80"/>
    <w:rsid w:val="006B3A71"/>
    <w:rsid w:val="006D2822"/>
    <w:rsid w:val="006D7314"/>
    <w:rsid w:val="006E5710"/>
    <w:rsid w:val="006E6012"/>
    <w:rsid w:val="006F55FE"/>
    <w:rsid w:val="006F7658"/>
    <w:rsid w:val="00701F7C"/>
    <w:rsid w:val="007345D3"/>
    <w:rsid w:val="0074299A"/>
    <w:rsid w:val="00766B67"/>
    <w:rsid w:val="00767CD5"/>
    <w:rsid w:val="00771837"/>
    <w:rsid w:val="007752AD"/>
    <w:rsid w:val="00775CAE"/>
    <w:rsid w:val="0079185A"/>
    <w:rsid w:val="00795D17"/>
    <w:rsid w:val="007A2FBA"/>
    <w:rsid w:val="007A7B7F"/>
    <w:rsid w:val="007B236D"/>
    <w:rsid w:val="007B3991"/>
    <w:rsid w:val="007B7383"/>
    <w:rsid w:val="007D058B"/>
    <w:rsid w:val="00805DE1"/>
    <w:rsid w:val="00820439"/>
    <w:rsid w:val="008250A8"/>
    <w:rsid w:val="0083003B"/>
    <w:rsid w:val="0084451E"/>
    <w:rsid w:val="00845032"/>
    <w:rsid w:val="008477AE"/>
    <w:rsid w:val="008632BB"/>
    <w:rsid w:val="008729C5"/>
    <w:rsid w:val="00873FC9"/>
    <w:rsid w:val="008749EC"/>
    <w:rsid w:val="0088234C"/>
    <w:rsid w:val="0089615B"/>
    <w:rsid w:val="008C1039"/>
    <w:rsid w:val="008C2EBF"/>
    <w:rsid w:val="008D0DCE"/>
    <w:rsid w:val="008E51E6"/>
    <w:rsid w:val="008F3B31"/>
    <w:rsid w:val="008F7A07"/>
    <w:rsid w:val="009153B0"/>
    <w:rsid w:val="00916E5B"/>
    <w:rsid w:val="009236D0"/>
    <w:rsid w:val="00925C39"/>
    <w:rsid w:val="00944406"/>
    <w:rsid w:val="009543C8"/>
    <w:rsid w:val="00960285"/>
    <w:rsid w:val="009629AE"/>
    <w:rsid w:val="00995C14"/>
    <w:rsid w:val="009C2839"/>
    <w:rsid w:val="009D07CE"/>
    <w:rsid w:val="009D26EB"/>
    <w:rsid w:val="009F1588"/>
    <w:rsid w:val="009F5682"/>
    <w:rsid w:val="00A108AA"/>
    <w:rsid w:val="00A22EA0"/>
    <w:rsid w:val="00A44B92"/>
    <w:rsid w:val="00A50AFD"/>
    <w:rsid w:val="00A60C21"/>
    <w:rsid w:val="00A631E1"/>
    <w:rsid w:val="00A723AB"/>
    <w:rsid w:val="00A91D1F"/>
    <w:rsid w:val="00A95D00"/>
    <w:rsid w:val="00A97C9B"/>
    <w:rsid w:val="00AB4569"/>
    <w:rsid w:val="00AB6480"/>
    <w:rsid w:val="00AB69E4"/>
    <w:rsid w:val="00AD5497"/>
    <w:rsid w:val="00AF7A20"/>
    <w:rsid w:val="00B06857"/>
    <w:rsid w:val="00B21C83"/>
    <w:rsid w:val="00B343A8"/>
    <w:rsid w:val="00B526CD"/>
    <w:rsid w:val="00B53D3F"/>
    <w:rsid w:val="00B5668D"/>
    <w:rsid w:val="00B57440"/>
    <w:rsid w:val="00B63D7E"/>
    <w:rsid w:val="00B80E8B"/>
    <w:rsid w:val="00B96007"/>
    <w:rsid w:val="00BA369A"/>
    <w:rsid w:val="00BA5409"/>
    <w:rsid w:val="00BD1543"/>
    <w:rsid w:val="00BE3680"/>
    <w:rsid w:val="00BE6721"/>
    <w:rsid w:val="00BF2E58"/>
    <w:rsid w:val="00BF7129"/>
    <w:rsid w:val="00C179A3"/>
    <w:rsid w:val="00C17A8E"/>
    <w:rsid w:val="00C22556"/>
    <w:rsid w:val="00C23A2E"/>
    <w:rsid w:val="00C257BB"/>
    <w:rsid w:val="00C42F9A"/>
    <w:rsid w:val="00C51E8F"/>
    <w:rsid w:val="00C64A44"/>
    <w:rsid w:val="00C66C5F"/>
    <w:rsid w:val="00C83288"/>
    <w:rsid w:val="00CA29D3"/>
    <w:rsid w:val="00CB0F84"/>
    <w:rsid w:val="00CB3F83"/>
    <w:rsid w:val="00CC17BC"/>
    <w:rsid w:val="00CD4EE7"/>
    <w:rsid w:val="00CE475D"/>
    <w:rsid w:val="00CE4D7A"/>
    <w:rsid w:val="00CE6F0B"/>
    <w:rsid w:val="00CF11E1"/>
    <w:rsid w:val="00CF36FF"/>
    <w:rsid w:val="00D15CD5"/>
    <w:rsid w:val="00D268E0"/>
    <w:rsid w:val="00D64FBA"/>
    <w:rsid w:val="00D93FB5"/>
    <w:rsid w:val="00DA4F2A"/>
    <w:rsid w:val="00DC0EEC"/>
    <w:rsid w:val="00DC2A0A"/>
    <w:rsid w:val="00E01EC2"/>
    <w:rsid w:val="00E04F2A"/>
    <w:rsid w:val="00E07B6C"/>
    <w:rsid w:val="00E13BFA"/>
    <w:rsid w:val="00E21CF4"/>
    <w:rsid w:val="00E22400"/>
    <w:rsid w:val="00E23197"/>
    <w:rsid w:val="00E3755D"/>
    <w:rsid w:val="00E51FCE"/>
    <w:rsid w:val="00E532F9"/>
    <w:rsid w:val="00E63896"/>
    <w:rsid w:val="00E650CB"/>
    <w:rsid w:val="00E66A7E"/>
    <w:rsid w:val="00E8007F"/>
    <w:rsid w:val="00EA5B0A"/>
    <w:rsid w:val="00ED38F4"/>
    <w:rsid w:val="00ED7BB4"/>
    <w:rsid w:val="00F103A5"/>
    <w:rsid w:val="00F2029C"/>
    <w:rsid w:val="00F213DD"/>
    <w:rsid w:val="00F4350F"/>
    <w:rsid w:val="00F51F6D"/>
    <w:rsid w:val="00F572C9"/>
    <w:rsid w:val="00F62E16"/>
    <w:rsid w:val="00F9746F"/>
    <w:rsid w:val="00FA3974"/>
    <w:rsid w:val="00FA7471"/>
    <w:rsid w:val="00FB05B1"/>
    <w:rsid w:val="00FB6F77"/>
    <w:rsid w:val="00FE1DF8"/>
    <w:rsid w:val="00FF20B0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E5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216E5"/>
    <w:pPr>
      <w:spacing w:before="60" w:after="60"/>
      <w:jc w:val="both"/>
    </w:pPr>
  </w:style>
  <w:style w:type="paragraph" w:styleId="BodyTextIndent">
    <w:name w:val="Body Text Indent"/>
    <w:basedOn w:val="Normal"/>
    <w:link w:val="BodyTextIndentChar"/>
    <w:rsid w:val="009236D0"/>
    <w:pPr>
      <w:spacing w:before="0" w:after="0"/>
      <w:ind w:left="720" w:hanging="360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36D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2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95C14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995C14"/>
    <w:rPr>
      <w:rFonts w:ascii="Trebuchet MS" w:eastAsia="Times New Roman" w:hAnsi="Trebuchet MS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C1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5C14"/>
    <w:rPr>
      <w:rFonts w:ascii="Trebuchet MS" w:eastAsia="Times New Roman" w:hAnsi="Trebuchet MS" w:cs="Times New Roman"/>
      <w:sz w:val="20"/>
      <w:szCs w:val="24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unhideWhenUsed/>
    <w:rsid w:val="00F62E16"/>
    <w:pPr>
      <w:spacing w:before="0" w:after="0"/>
    </w:pPr>
    <w:rPr>
      <w:szCs w:val="20"/>
    </w:rPr>
  </w:style>
  <w:style w:type="character" w:customStyle="1" w:styleId="FootnoteTextChar">
    <w:name w:val="Footnote Text Char"/>
    <w:aliases w:val="Footnote Text Char Char Char1,Fußnote Char1,single space Char1,footnote text Char1,FOOTNOTES Char1,fn Char1,Podrozdział Char,Footnote Char1,stile 1 Char1,Footnote1 Char1,Footnote2 Char1,Footnote3 Char1,Footnote4 Char1,Footnote5 Char1"/>
    <w:basedOn w:val="DefaultParagraphFont"/>
    <w:link w:val="FootnoteText"/>
    <w:rsid w:val="00F62E16"/>
    <w:rPr>
      <w:rFonts w:ascii="Trebuchet MS" w:eastAsia="Times New Roman" w:hAnsi="Trebuchet MS" w:cs="Times New Roman"/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nhideWhenUsed/>
    <w:qFormat/>
    <w:rsid w:val="00F62E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A232C"/>
    <w:pPr>
      <w:ind w:left="720"/>
      <w:contextualSpacing/>
    </w:pPr>
  </w:style>
  <w:style w:type="character" w:customStyle="1" w:styleId="hps">
    <w:name w:val="hps"/>
    <w:rsid w:val="00081BF9"/>
  </w:style>
  <w:style w:type="character" w:customStyle="1" w:styleId="FootnoteTextCharCharChar">
    <w:name w:val="Footnote Text Char Char Char"/>
    <w:aliases w:val="Fußnote Char,single space Char,footnote text Char,FOOTNOTES Char,stile 1 Char,Footnote Char,Footnote1 Char,Footnote2 Char,Footnote3 Char,Footnote4 Char,Footnote5 Char,Footnote6 Char,Footnote7 Char,Footnote Text Char1"/>
    <w:rsid w:val="00126A3C"/>
    <w:rPr>
      <w:rFonts w:ascii="Trebuchet MS" w:hAnsi="Trebuchet MS"/>
      <w:sz w:val="16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126A3C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7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53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536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536"/>
    <w:rPr>
      <w:rFonts w:ascii="Trebuchet MS" w:eastAsia="Times New Roman" w:hAnsi="Trebuchet MS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F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E5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216E5"/>
    <w:pPr>
      <w:spacing w:before="60" w:after="60"/>
      <w:jc w:val="both"/>
    </w:pPr>
  </w:style>
  <w:style w:type="paragraph" w:styleId="BodyTextIndent">
    <w:name w:val="Body Text Indent"/>
    <w:basedOn w:val="Normal"/>
    <w:link w:val="BodyTextIndentChar"/>
    <w:rsid w:val="009236D0"/>
    <w:pPr>
      <w:spacing w:before="0" w:after="0"/>
      <w:ind w:left="720" w:hanging="360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36D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2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95C14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995C14"/>
    <w:rPr>
      <w:rFonts w:ascii="Trebuchet MS" w:eastAsia="Times New Roman" w:hAnsi="Trebuchet MS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C1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5C14"/>
    <w:rPr>
      <w:rFonts w:ascii="Trebuchet MS" w:eastAsia="Times New Roman" w:hAnsi="Trebuchet MS" w:cs="Times New Roman"/>
      <w:sz w:val="20"/>
      <w:szCs w:val="24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unhideWhenUsed/>
    <w:rsid w:val="00F62E16"/>
    <w:pPr>
      <w:spacing w:before="0" w:after="0"/>
    </w:pPr>
    <w:rPr>
      <w:szCs w:val="20"/>
    </w:rPr>
  </w:style>
  <w:style w:type="character" w:customStyle="1" w:styleId="FootnoteTextChar">
    <w:name w:val="Footnote Text Char"/>
    <w:aliases w:val="Footnote Text Char Char Char1,Fußnote Char1,single space Char1,footnote text Char1,FOOTNOTES Char1,fn Char1,Podrozdział Char,Footnote Char1,stile 1 Char1,Footnote1 Char1,Footnote2 Char1,Footnote3 Char1,Footnote4 Char1,Footnote5 Char1"/>
    <w:basedOn w:val="DefaultParagraphFont"/>
    <w:link w:val="FootnoteText"/>
    <w:rsid w:val="00F62E16"/>
    <w:rPr>
      <w:rFonts w:ascii="Trebuchet MS" w:eastAsia="Times New Roman" w:hAnsi="Trebuchet MS" w:cs="Times New Roman"/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nhideWhenUsed/>
    <w:qFormat/>
    <w:rsid w:val="00F62E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A232C"/>
    <w:pPr>
      <w:ind w:left="720"/>
      <w:contextualSpacing/>
    </w:pPr>
  </w:style>
  <w:style w:type="character" w:customStyle="1" w:styleId="hps">
    <w:name w:val="hps"/>
    <w:rsid w:val="00081BF9"/>
  </w:style>
  <w:style w:type="character" w:customStyle="1" w:styleId="FootnoteTextCharCharChar">
    <w:name w:val="Footnote Text Char Char Char"/>
    <w:aliases w:val="Fußnote Char,single space Char,footnote text Char,FOOTNOTES Char,stile 1 Char,Footnote Char,Footnote1 Char,Footnote2 Char,Footnote3 Char,Footnote4 Char,Footnote5 Char,Footnote6 Char,Footnote7 Char,Footnote Text Char1"/>
    <w:rsid w:val="00126A3C"/>
    <w:rPr>
      <w:rFonts w:ascii="Trebuchet MS" w:hAnsi="Trebuchet MS"/>
      <w:sz w:val="16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126A3C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7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53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536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536"/>
    <w:rPr>
      <w:rFonts w:ascii="Trebuchet MS" w:eastAsia="Times New Roman" w:hAnsi="Trebuchet MS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F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3042-8F0D-48D1-B2BD-5A0DB498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Varzaru</dc:creator>
  <cp:lastModifiedBy>Veronica Stancu</cp:lastModifiedBy>
  <cp:revision>12</cp:revision>
  <cp:lastPrinted>2018-03-22T13:45:00Z</cp:lastPrinted>
  <dcterms:created xsi:type="dcterms:W3CDTF">2017-06-20T11:00:00Z</dcterms:created>
  <dcterms:modified xsi:type="dcterms:W3CDTF">2019-09-19T09:33:00Z</dcterms:modified>
</cp:coreProperties>
</file>